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субботу,</w:t>
      </w:r>
      <w:r w:rsidRPr="00445B1A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 </w:t>
      </w:r>
      <w:r w:rsidRPr="00445B1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t>27 февраля </w:t>
      </w:r>
      <w:r w:rsidRPr="00445B1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приглашаем учащихся Городского сетевого педагогического лицея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на мастер-класс</w:t>
      </w:r>
      <w:r w:rsidRPr="00445B1A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FFFFFF"/>
          <w:lang w:eastAsia="ru-RU"/>
        </w:rPr>
        <w:t xml:space="preserve"> "Искусство </w:t>
      </w:r>
      <w:proofErr w:type="spellStart"/>
      <w:r w:rsidRPr="00445B1A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FFFFFF"/>
          <w:lang w:eastAsia="ru-RU"/>
        </w:rPr>
        <w:t>медиакоммуникации</w:t>
      </w:r>
      <w:proofErr w:type="spellEnd"/>
      <w:r w:rsidRPr="00445B1A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FFFFFF"/>
          <w:lang w:eastAsia="ru-RU"/>
        </w:rPr>
        <w:t>"</w:t>
      </w:r>
      <w:r w:rsidRPr="00445B1A">
        <w:rPr>
          <w:rFonts w:ascii="Arial" w:eastAsia="Times New Roman" w:hAnsi="Arial" w:cs="Arial"/>
          <w:color w:val="0000FF"/>
          <w:sz w:val="30"/>
          <w:szCs w:val="30"/>
          <w:shd w:val="clear" w:color="auto" w:fill="FFFFFF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Ведущая - Мария </w:t>
      </w:r>
      <w:proofErr w:type="spellStart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Луговская</w:t>
      </w:r>
      <w:proofErr w:type="spellEnd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директор медиа-холдинга КГПУ </w:t>
      </w:r>
      <w:proofErr w:type="spellStart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им.В.П</w:t>
      </w:r>
      <w:proofErr w:type="spellEnd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Астафьева, руководитель управления информационной политики университета.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Время</w:t>
      </w: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445B1A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 xml:space="preserve"> с 14.00 до 15.30 (в форме нон-стоп)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Место </w:t>
      </w: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проведения: Лебедевой, 89, ауд.3-04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ходе занятия  научимся использовать </w:t>
      </w:r>
      <w:proofErr w:type="spellStart"/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медийные</w:t>
      </w:r>
      <w:proofErr w:type="spellEnd"/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инструменты в образовательной и профессиональной деятельности: 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как вести страницы сообществ в социальных сетях, 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как освещать  мероприятия (школьные и не только), 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разрабатывать афиши и  макеты для постов и т.д</w:t>
      </w:r>
      <w:proofErr w:type="gramStart"/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445B1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цели занятия: 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сформировать компетенции работы в информационном пространстве,  создания и продвижения </w:t>
      </w:r>
      <w:proofErr w:type="spellStart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медиаконтента</w:t>
      </w:r>
      <w:proofErr w:type="spellEnd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развить мышление для генерации новых идей и проектных решений в сфере </w:t>
      </w:r>
      <w:proofErr w:type="spellStart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медиакоммуникации</w:t>
      </w:r>
      <w:proofErr w:type="spellEnd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стимулировать развитие креативного мышления, лидерских качеств, умения работать в команде.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Условие участия: 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 объединиться в</w:t>
      </w:r>
      <w:r w:rsidRPr="00445B1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мини-команду </w:t>
      </w:r>
      <w:r w:rsidRPr="00445B1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своей школы - по </w:t>
      </w:r>
      <w:r w:rsidRPr="00445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2-3 человека (не больше). </w:t>
      </w: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больше желающих - то сформировать две и более команды.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команде с собой на занятие нужно иметь как минимум </w:t>
      </w:r>
      <w:r w:rsidRPr="00445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ноутбук или планшет (или телефон с интернетом)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 с собой взять блокноты, ручки и, конечно, МАСКУ.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занятия ребятам нужно будет выполнить домашнее задание (по работе со своими сообществами в </w:t>
      </w:r>
      <w:proofErr w:type="spellStart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Start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етях</w:t>
      </w:r>
      <w:proofErr w:type="spellEnd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которое будет засчитываться как командный проект.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 xml:space="preserve">Для тех учащихся, кто 27 февраля не планирует осваивать инструменты </w:t>
      </w:r>
      <w:proofErr w:type="gramStart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современной</w:t>
      </w:r>
      <w:proofErr w:type="gramEnd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медиажурналистики</w:t>
      </w:r>
      <w:proofErr w:type="spellEnd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, предлагаем   посмотреть </w:t>
      </w:r>
      <w:r w:rsidRPr="00445B1A">
        <w:rPr>
          <w:rFonts w:ascii="Noto Sans Armenian" w:eastAsia="Times New Roman" w:hAnsi="Noto Sans Armenian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видео-лекции</w:t>
      </w:r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 xml:space="preserve"> на нашем портале  "Школьный лекторий КГПУ </w:t>
      </w:r>
      <w:proofErr w:type="spellStart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им.В.П</w:t>
      </w:r>
      <w:proofErr w:type="spellEnd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. Астафьева".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Ссылка на канал  </w:t>
      </w:r>
      <w:hyperlink r:id="rId5" w:tgtFrame="_blank" w:history="1">
        <w:r w:rsidRPr="00445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https://www.youtube.com/channel/UCD7bBCe3HeGG26xvsZT6cLA/videos</w:t>
        </w:r>
      </w:hyperlink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1. Лекция по теме</w:t>
      </w:r>
      <w:r w:rsidRPr="00445B1A">
        <w:rPr>
          <w:rFonts w:ascii="Noto Sans Armenian" w:eastAsia="Times New Roman" w:hAnsi="Noto Sans Armenian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t> </w:t>
      </w:r>
      <w:r w:rsidRPr="00445B1A">
        <w:rPr>
          <w:rFonts w:ascii="Noto Sans Armenian" w:eastAsia="Times New Roman" w:hAnsi="Noto Sans Armenian" w:cs="Arial"/>
          <w:b/>
          <w:bCs/>
          <w:color w:val="0000CD"/>
          <w:sz w:val="24"/>
          <w:szCs w:val="24"/>
          <w:shd w:val="clear" w:color="auto" w:fill="FFFFFF"/>
          <w:lang w:eastAsia="ru-RU"/>
        </w:rPr>
        <w:t>"Школьное образование в годы войны"</w:t>
      </w:r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  (</w:t>
      </w:r>
      <w:proofErr w:type="spellStart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Л.Э.Мезит</w:t>
      </w:r>
      <w:proofErr w:type="spellEnd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к.и.н</w:t>
      </w:r>
      <w:proofErr w:type="spellEnd"/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., доцент кафедры отечественной истории).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Продолжительность лекции - 36 минут</w:t>
      </w:r>
      <w:bookmarkStart w:id="0" w:name="_GoBack"/>
      <w:bookmarkEnd w:id="0"/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Лекция </w:t>
      </w:r>
      <w:r w:rsidRPr="00445B1A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"Компенсаторные возможности нашего мозга"</w:t>
      </w: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О.Л.Беляева</w:t>
      </w:r>
      <w:proofErr w:type="spellEnd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 доцент кафедры коррекционной педагогики, и Е.А. </w:t>
      </w:r>
      <w:proofErr w:type="spellStart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Черенева</w:t>
      </w:r>
      <w:proofErr w:type="spellEnd"/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доцент кафедры специальной психологии).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Продолжительность лекции - 35 минут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Noto Sans Armenian" w:eastAsia="Times New Roman" w:hAnsi="Noto Sans Armenian" w:cs="Arial"/>
          <w:color w:val="000000"/>
          <w:sz w:val="24"/>
          <w:szCs w:val="24"/>
          <w:shd w:val="clear" w:color="auto" w:fill="FFFFFF"/>
          <w:lang w:eastAsia="ru-RU"/>
        </w:rPr>
        <w:t>3. Мастер-классы и проекты участников Педагогического фестиваля "День учителя".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лекциям и мастер-классам </w:t>
      </w:r>
      <w:r w:rsidRPr="00445B1A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 </w:t>
      </w:r>
      <w:r w:rsidRPr="00445B1A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открыт </w:t>
      </w:r>
      <w:r w:rsidRPr="00445B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 </w:t>
      </w:r>
      <w:r w:rsidRPr="00445B1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 февраля!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445B1A" w:rsidRPr="00445B1A" w:rsidRDefault="00445B1A" w:rsidP="00445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3E6EE8" w:rsidRDefault="003E6EE8"/>
    <w:sectPr w:rsidR="003E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A"/>
    <w:rsid w:val="003E6EE8"/>
    <w:rsid w:val="004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D7bBCe3HeGG26xvsZT6cLA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2021-02-25T06:58:00Z</dcterms:created>
  <dcterms:modified xsi:type="dcterms:W3CDTF">2021-02-25T06:59:00Z</dcterms:modified>
</cp:coreProperties>
</file>